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1"/>
          <w:szCs w:val="21"/>
        </w:rPr>
      </w:pPr>
      <w:r w:rsidDel="00000000" w:rsidR="00000000" w:rsidRPr="00000000">
        <w:rPr>
          <w:sz w:val="21"/>
          <w:szCs w:val="21"/>
        </w:rPr>
        <w:drawing>
          <wp:inline distB="0" distT="0" distL="0" distR="0">
            <wp:extent cx="3061386" cy="1137250"/>
            <wp:effectExtent b="0" l="0" r="0" t="0"/>
            <wp:docPr descr="C:\Users\Rick Hiland\Pictures\Carroll County Communications District logo (2).jpg" id="3" name="image1.jpg"/>
            <a:graphic>
              <a:graphicData uri="http://schemas.openxmlformats.org/drawingml/2006/picture">
                <pic:pic>
                  <pic:nvPicPr>
                    <pic:cNvPr descr="C:\Users\Rick Hiland\Pictures\Carroll County Communications District logo (2).jpg" id="0" name="image1.jpg"/>
                    <pic:cNvPicPr preferRelativeResize="0"/>
                  </pic:nvPicPr>
                  <pic:blipFill>
                    <a:blip r:embed="rId7"/>
                    <a:srcRect b="0" l="0" r="0" t="0"/>
                    <a:stretch>
                      <a:fillRect/>
                    </a:stretch>
                  </pic:blipFill>
                  <pic:spPr>
                    <a:xfrm>
                      <a:off x="0" y="0"/>
                      <a:ext cx="3061386" cy="113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1"/>
          <w:szCs w:val="2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Carroll County Communication District (CCCD)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b w:val="1"/>
          <w:bCs w:val="1"/>
          <w:sz w:val="32"/>
          <w:szCs w:val="32"/>
          <w:rtl w:val="0"/>
        </w:rPr>
        <w:t xml:space="preserve">January 21, </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202</w:t>
      </w:r>
      <w:r w:rsidDel="00000000" w:rsidR="00000000" w:rsidRPr="00000000">
        <w:rPr>
          <w:b w:val="1"/>
          <w:bCs w:val="1"/>
          <w:sz w:val="32"/>
          <w:szCs w:val="32"/>
          <w:rtl w:val="0"/>
        </w:rPr>
        <w:t xml:space="preserve">6</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Meeting Minutes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Location: Annex Meeting Room, Carroll County Complex, 10 County Farm Rd., Ossipee, NH 03864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Meeting was called to order by CCCD Chairperson </w:t>
      </w:r>
      <w:r w:rsidDel="00000000" w:rsidR="00000000" w:rsidRPr="00000000">
        <w:rPr>
          <w:b w:val="1"/>
          <w:bCs w:val="1"/>
          <w:sz w:val="22"/>
          <w:szCs w:val="22"/>
          <w:rtl w:val="0"/>
        </w:rPr>
        <w:t xml:space="preserve">John Gallagher</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at approximately 10:</w:t>
      </w:r>
      <w:r w:rsidDel="00000000" w:rsidR="00000000" w:rsidRPr="00000000">
        <w:rPr>
          <w:b w:val="1"/>
          <w:bCs w:val="1"/>
          <w:sz w:val="22"/>
          <w:szCs w:val="22"/>
          <w:rtl w:val="0"/>
        </w:rPr>
        <w:t xml:space="preserve">00</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AM.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22"/>
          <w:szCs w:val="22"/>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Roll Call: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Governing Board Members present, Rick Hiland, </w:t>
      </w:r>
      <w:r w:rsidDel="00000000" w:rsidR="00000000" w:rsidRPr="00000000">
        <w:rPr>
          <w:sz w:val="24"/>
          <w:szCs w:val="24"/>
          <w:rtl w:val="0"/>
        </w:rPr>
        <w:t xml:space="preserve">Stanley Dudrick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Ben Klaus, John Gallagher, David Walker, </w:t>
      </w:r>
      <w:r w:rsidDel="00000000" w:rsidR="00000000" w:rsidRPr="00000000">
        <w:rPr>
          <w:sz w:val="24"/>
          <w:szCs w:val="24"/>
          <w:rtl w:val="0"/>
        </w:rPr>
        <w:t xml:space="preserve">Bill Lord, Bill Gassman, 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herryl Hitte, Pam Hearne, Bob Murray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Governing Board Members present on ZOOM (</w:t>
      </w:r>
      <w:r w:rsidDel="00000000" w:rsidR="00000000" w:rsidRPr="00000000">
        <w:rPr>
          <w:sz w:val="24"/>
          <w:szCs w:val="24"/>
          <w:rtl w:val="0"/>
        </w:rPr>
        <w:t xml:space="preserve">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Sara Knox, Bert Weiss,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William Terry,  </w:t>
      </w:r>
      <w:r w:rsidDel="00000000" w:rsidR="00000000" w:rsidRPr="00000000">
        <w:rPr>
          <w:sz w:val="24"/>
          <w:szCs w:val="24"/>
          <w:rtl w:val="0"/>
        </w:rPr>
        <w:t xml:space="preserve">Jean Beadle</w:t>
      </w:r>
    </w:p>
    <w:p w:rsidR="00000000" w:rsidDel="00000000" w:rsidP="00000000" w:rsidRDefault="00000000" w:rsidRPr="00000000" w14:paraId="0000000B">
      <w:pPr>
        <w:ind w:left="720" w:firstLine="0"/>
        <w:rPr>
          <w:sz w:val="24"/>
          <w:szCs w:val="24"/>
        </w:rPr>
      </w:pPr>
      <w:r w:rsidDel="00000000" w:rsidR="00000000" w:rsidRPr="00000000">
        <w:rPr>
          <w:sz w:val="24"/>
          <w:szCs w:val="24"/>
          <w:rtl w:val="0"/>
        </w:rPr>
        <w:t xml:space="preserve">NOTE: 10 of 16 towns were represented at today’s meeting.</w:t>
      </w:r>
    </w:p>
    <w:p w:rsidR="00000000" w:rsidDel="00000000" w:rsidP="00000000" w:rsidRDefault="00000000" w:rsidRPr="00000000" w14:paraId="0000000C">
      <w:pPr>
        <w:ind w:left="720" w:firstLine="0"/>
        <w:rPr>
          <w:sz w:val="22"/>
          <w:szCs w:val="22"/>
        </w:rPr>
      </w:pPr>
      <w:r w:rsidDel="00000000" w:rsidR="00000000" w:rsidRPr="00000000">
        <w:rPr>
          <w:sz w:val="24"/>
          <w:szCs w:val="24"/>
          <w:rtl w:val="0"/>
        </w:rPr>
        <w:t xml:space="preserve">The (8) voting Governing Board Town Members present in person did not make a quorum so the meeting is for information only (no business that requires a vote).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b w:val="1"/>
          <w:bCs w:val="1"/>
          <w:sz w:val="22"/>
          <w:szCs w:val="22"/>
          <w:rtl w:val="0"/>
        </w:rPr>
        <w:t xml:space="preserve">Discussion</w:t>
      </w:r>
      <w:r w:rsidDel="00000000" w:rsidR="00000000" w:rsidRPr="00000000">
        <w:rPr>
          <w:b w:val="1"/>
          <w:bCs w:val="1"/>
          <w:sz w:val="22"/>
          <w:szCs w:val="22"/>
          <w:rtl w:val="0"/>
        </w:rPr>
        <w:t xml:space="preserve"> of Minutes:</w:t>
      </w:r>
      <w:r w:rsidDel="00000000" w:rsidR="00000000" w:rsidRPr="00000000">
        <w:rPr>
          <w:b w:val="1"/>
          <w:bCs w:val="1"/>
          <w:sz w:val="24"/>
          <w:szCs w:val="24"/>
          <w:rtl w:val="0"/>
        </w:rPr>
        <w:t xml:space="preserve"> </w:t>
      </w:r>
      <w:r w:rsidDel="00000000" w:rsidR="00000000" w:rsidRPr="00000000">
        <w:rPr>
          <w:sz w:val="24"/>
          <w:szCs w:val="24"/>
          <w:rtl w:val="0"/>
        </w:rPr>
        <w:t xml:space="preserve">Minutes of the October 08,2025 Meeting cannot be voted upon since there is no quorum but we discussed content and noted that there should be an amendment to include 2 motions that were carried unanimously.  Minutes will be amended before the next meeting.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b w:val="1"/>
          <w:bCs w:val="1"/>
          <w:sz w:val="24"/>
          <w:szCs w:val="24"/>
          <w:rtl w:val="0"/>
        </w:rPr>
        <w:t xml:space="preserve">Discussion of By-Laws: </w:t>
      </w:r>
      <w:r w:rsidDel="00000000" w:rsidR="00000000" w:rsidRPr="00000000">
        <w:rPr>
          <w:sz w:val="24"/>
          <w:szCs w:val="24"/>
          <w:rtl w:val="0"/>
        </w:rPr>
        <w:t xml:space="preserve">concerning quorum, we currently need a total of 9, which is a majority of the 16 member towns, to be represented in person in order to make a quorum for our meetings.  Given the complexities involved in changing the requirements  we believe it is not worth the effort.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b w:val="1"/>
          <w:bCs w:val="1"/>
          <w:sz w:val="22"/>
          <w:szCs w:val="22"/>
          <w:rtl w:val="0"/>
        </w:rPr>
        <w:t xml:space="preserve">Discussion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Treasurer’s Report: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Treasure’s Report was presented by Sherryl Hitte. Bills a</w:t>
      </w:r>
      <w:r w:rsidDel="00000000" w:rsidR="00000000" w:rsidRPr="00000000">
        <w:rPr>
          <w:sz w:val="24"/>
          <w:szCs w:val="24"/>
          <w:rtl w:val="0"/>
        </w:rPr>
        <w:t xml:space="preserve">re paid up to date and nothing new is expected to require a vote before our next meeting.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b w:val="1"/>
          <w:bCs w:val="1"/>
          <w:sz w:val="22"/>
          <w:szCs w:val="22"/>
          <w:rtl w:val="0"/>
        </w:rPr>
        <w:t xml:space="preserve">Discussion of SB-585: </w:t>
      </w:r>
      <w:r w:rsidDel="00000000" w:rsidR="00000000" w:rsidRPr="00000000">
        <w:rPr>
          <w:sz w:val="22"/>
          <w:szCs w:val="22"/>
          <w:rtl w:val="0"/>
        </w:rPr>
        <w:t xml:space="preserve">Rick Hiland gave an update stating that he and Matt Plache have been working on wording the request and suggested all CCCD reps should go online and show support of the bill and contact local state representatives to voice support.  There is to be a public hearing in Concord but the date has not yet been determined.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b w:val="1"/>
          <w:bCs w:val="1"/>
          <w:sz w:val="22"/>
          <w:szCs w:val="22"/>
          <w:rtl w:val="0"/>
        </w:rPr>
        <w:t xml:space="preserve">Additional discussion of steps moving forward:</w:t>
      </w:r>
      <w:r w:rsidDel="00000000" w:rsidR="00000000" w:rsidRPr="00000000">
        <w:rPr>
          <w:sz w:val="22"/>
          <w:szCs w:val="22"/>
          <w:rtl w:val="0"/>
        </w:rPr>
        <w:t xml:space="preserve"> Bill Gassman has been providing some internet training lectures at libraries.  He has also been working with AI platforms.   </w:t>
      </w:r>
    </w:p>
    <w:p w:rsidR="00000000" w:rsidDel="00000000" w:rsidP="00000000" w:rsidRDefault="00000000" w:rsidRPr="00000000" w14:paraId="00000012">
      <w:pPr>
        <w:ind w:left="720" w:firstLine="0"/>
        <w:rPr>
          <w:sz w:val="22"/>
          <w:szCs w:val="22"/>
        </w:rPr>
      </w:pPr>
      <w:r w:rsidDel="00000000" w:rsidR="00000000" w:rsidRPr="00000000">
        <w:rPr>
          <w:b w:val="1"/>
          <w:bCs w:val="1"/>
          <w:sz w:val="22"/>
          <w:szCs w:val="22"/>
          <w:rtl w:val="0"/>
        </w:rPr>
        <w:t xml:space="preserve">Next Meeting:  </w:t>
      </w:r>
      <w:r w:rsidDel="00000000" w:rsidR="00000000" w:rsidRPr="00000000">
        <w:rPr>
          <w:sz w:val="22"/>
          <w:szCs w:val="22"/>
          <w:rtl w:val="0"/>
        </w:rPr>
        <w:t xml:space="preserve">2nd Quarter Meeting -April 15, 2026 at 10:00 am (3rd Wednesday) at the Carroll County Annex Meeting room.</w:t>
      </w:r>
    </w:p>
    <w:p w:rsidR="00000000" w:rsidDel="00000000" w:rsidP="00000000" w:rsidRDefault="00000000" w:rsidRPr="00000000" w14:paraId="00000013">
      <w:pPr>
        <w:ind w:left="720" w:firstLine="0"/>
        <w:rPr>
          <w:sz w:val="22"/>
          <w:szCs w:val="22"/>
        </w:rPr>
      </w:pPr>
      <w:r w:rsidDel="00000000" w:rsidR="00000000" w:rsidRPr="00000000">
        <w:rPr>
          <w:b w:val="1"/>
          <w:bCs w:val="1"/>
          <w:sz w:val="22"/>
          <w:szCs w:val="22"/>
          <w:rtl w:val="0"/>
        </w:rPr>
        <w:t xml:space="preserve">Adjournment: </w:t>
      </w:r>
      <w:r w:rsidDel="00000000" w:rsidR="00000000" w:rsidRPr="00000000">
        <w:rPr>
          <w:sz w:val="22"/>
          <w:szCs w:val="22"/>
          <w:rtl w:val="0"/>
        </w:rPr>
        <w:t xml:space="preserve">With no further items to discuss the chair declared the meeting adjourned at  approximately 11:45 am</w:t>
      </w:r>
    </w:p>
    <w:p w:rsidR="00000000" w:rsidDel="00000000" w:rsidP="00000000" w:rsidRDefault="00000000" w:rsidRPr="00000000" w14:paraId="00000014">
      <w:pPr>
        <w:ind w:left="720" w:firstLine="0"/>
        <w:rPr>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Respectfully submitted,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sz w:val="22"/>
          <w:szCs w:val="22"/>
          <w:rtl w:val="0"/>
        </w:rPr>
        <w:t xml:space="preserve">David Walker</w:t>
      </w:r>
      <w:r w:rsidDel="00000000" w:rsidR="00000000" w:rsidRPr="00000000">
        <w:rPr>
          <w:rtl w:val="0"/>
        </w:rPr>
      </w:r>
    </w:p>
    <w:sectPr>
      <w:headerReference r:id="rId8" w:type="default"/>
      <w:headerReference r:id="rId9" w:type="first"/>
      <w:footerReference r:id="rId10" w:type="default"/>
      <w:footerReference r:id="rId11"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10/16/2025</w:t>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930BE9"/>
    <w:pPr>
      <w:spacing w:after="100" w:afterAutospacing="1" w:before="100" w:beforeAutospacing="1"/>
    </w:pPr>
    <w:rPr>
      <w:rFonts w:ascii="Times New Roman" w:cs="Times New Roman" w:eastAsia="Times New Roman" w:hAnsi="Times New Roman"/>
      <w:kern w:val="0"/>
    </w:rPr>
  </w:style>
  <w:style w:type="paragraph" w:styleId="Header">
    <w:name w:val="header"/>
    <w:basedOn w:val="Normal"/>
    <w:link w:val="HeaderChar"/>
    <w:uiPriority w:val="99"/>
    <w:unhideWhenUsed w:val="1"/>
    <w:rsid w:val="00CB71A6"/>
    <w:pPr>
      <w:tabs>
        <w:tab w:val="center" w:pos="4680"/>
        <w:tab w:val="right" w:pos="9360"/>
      </w:tabs>
    </w:pPr>
  </w:style>
  <w:style w:type="character" w:styleId="HeaderChar" w:customStyle="1">
    <w:name w:val="Header Char"/>
    <w:basedOn w:val="DefaultParagraphFont"/>
    <w:link w:val="Header"/>
    <w:uiPriority w:val="99"/>
    <w:rsid w:val="00CB71A6"/>
  </w:style>
  <w:style w:type="paragraph" w:styleId="Footer">
    <w:name w:val="footer"/>
    <w:basedOn w:val="Normal"/>
    <w:link w:val="FooterChar"/>
    <w:uiPriority w:val="99"/>
    <w:unhideWhenUsed w:val="1"/>
    <w:rsid w:val="00CB71A6"/>
    <w:pPr>
      <w:tabs>
        <w:tab w:val="center" w:pos="4680"/>
        <w:tab w:val="right" w:pos="9360"/>
      </w:tabs>
    </w:pPr>
  </w:style>
  <w:style w:type="character" w:styleId="FooterChar" w:customStyle="1">
    <w:name w:val="Footer Char"/>
    <w:basedOn w:val="DefaultParagraphFont"/>
    <w:link w:val="Footer"/>
    <w:uiPriority w:val="99"/>
    <w:rsid w:val="00CB71A6"/>
  </w:style>
  <w:style w:type="character" w:styleId="PageNumber">
    <w:name w:val="page number"/>
    <w:basedOn w:val="DefaultParagraphFont"/>
    <w:uiPriority w:val="99"/>
    <w:semiHidden w:val="1"/>
    <w:unhideWhenUsed w:val="1"/>
    <w:rsid w:val="00CB71A6"/>
  </w:style>
  <w:style w:type="character" w:styleId="Hyperlink">
    <w:name w:val="Hyperlink"/>
    <w:basedOn w:val="DefaultParagraphFont"/>
    <w:uiPriority w:val="99"/>
    <w:unhideWhenUsed w:val="1"/>
    <w:rsid w:val="005C2710"/>
    <w:rPr>
      <w:color w:val="0563c1" w:themeColor="hyperlink"/>
      <w:u w:val="single"/>
    </w:rPr>
  </w:style>
  <w:style w:type="character" w:styleId="UnresolvedMention">
    <w:name w:val="Unresolved Mention"/>
    <w:basedOn w:val="DefaultParagraphFont"/>
    <w:uiPriority w:val="99"/>
    <w:rsid w:val="005C2710"/>
    <w:rPr>
      <w:color w:val="605e5c"/>
      <w:shd w:color="auto" w:fill="e1dfdd" w:val="clear"/>
    </w:rPr>
  </w:style>
  <w:style w:type="paragraph" w:styleId="ListParagraph">
    <w:name w:val="List Paragraph"/>
    <w:basedOn w:val="Normal"/>
    <w:uiPriority w:val="34"/>
    <w:qFormat w:val="1"/>
    <w:rsid w:val="0052246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92Lk21ihwAQjk598BvnTkpqLw==">CgMxLjA4AHIhMWFHOG15R3B0LTRSXy1Yc2FTYjlQNjh6T0o2NFdyd292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2025-10-16T16:11:00Z</dcterms:created>
  <dc:creator>Marshall Goldberg</dc:creator>
</cp:coreProperties>
</file>